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1366" w14:textId="0B0AE2E7" w:rsidR="008E4A97" w:rsidRPr="00533239" w:rsidRDefault="00533239" w:rsidP="008E4A97">
      <w:pPr>
        <w:rPr>
          <w:rFonts w:ascii="Arial" w:hAnsi="Arial" w:cs="Arial"/>
          <w:sz w:val="22"/>
          <w:szCs w:val="22"/>
        </w:rPr>
      </w:pPr>
      <w:r w:rsidRPr="0053323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5AEDBBA9" wp14:editId="1E028C8A">
            <wp:simplePos x="0" y="0"/>
            <wp:positionH relativeFrom="column">
              <wp:posOffset>3718560</wp:posOffset>
            </wp:positionH>
            <wp:positionV relativeFrom="paragraph">
              <wp:posOffset>3810</wp:posOffset>
            </wp:positionV>
            <wp:extent cx="2499360" cy="524510"/>
            <wp:effectExtent l="0" t="0" r="0" b="8890"/>
            <wp:wrapTight wrapText="bothSides">
              <wp:wrapPolygon edited="0">
                <wp:start x="0" y="0"/>
                <wp:lineTo x="0" y="21182"/>
                <wp:lineTo x="21402" y="21182"/>
                <wp:lineTo x="2140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C1D68" w:rsidRPr="0053323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</w:t>
      </w:r>
    </w:p>
    <w:p w14:paraId="18F148E7" w14:textId="5B30D47D" w:rsidR="004C1D68" w:rsidRPr="00533239" w:rsidRDefault="004C1D68" w:rsidP="008E4A97">
      <w:pPr>
        <w:rPr>
          <w:rFonts w:ascii="Arial" w:hAnsi="Arial" w:cs="Arial"/>
          <w:b/>
          <w:sz w:val="22"/>
          <w:szCs w:val="22"/>
        </w:rPr>
      </w:pPr>
    </w:p>
    <w:p w14:paraId="49E9D5F5" w14:textId="77777777" w:rsidR="00F7626D" w:rsidRPr="00533239" w:rsidRDefault="00F7626D" w:rsidP="001831A1">
      <w:pPr>
        <w:rPr>
          <w:rFonts w:ascii="Arial" w:hAnsi="Arial" w:cs="Arial"/>
          <w:b/>
          <w:sz w:val="22"/>
          <w:szCs w:val="22"/>
        </w:rPr>
      </w:pPr>
    </w:p>
    <w:p w14:paraId="517EACF8" w14:textId="77777777" w:rsidR="00533239" w:rsidRDefault="00533239" w:rsidP="00841656">
      <w:pPr>
        <w:jc w:val="center"/>
        <w:rPr>
          <w:rFonts w:ascii="Arial" w:hAnsi="Arial" w:cs="Arial"/>
          <w:b/>
          <w:sz w:val="22"/>
          <w:szCs w:val="22"/>
        </w:rPr>
      </w:pPr>
    </w:p>
    <w:p w14:paraId="3FBA346D" w14:textId="77777777" w:rsidR="00533239" w:rsidRDefault="00533239" w:rsidP="00841656">
      <w:pPr>
        <w:jc w:val="center"/>
        <w:rPr>
          <w:rFonts w:ascii="Arial" w:hAnsi="Arial" w:cs="Arial"/>
          <w:b/>
          <w:sz w:val="22"/>
          <w:szCs w:val="22"/>
        </w:rPr>
      </w:pPr>
    </w:p>
    <w:p w14:paraId="666BB795" w14:textId="03BE89D4" w:rsidR="008E4A97" w:rsidRPr="00533239" w:rsidRDefault="00841656" w:rsidP="00841656">
      <w:pPr>
        <w:jc w:val="center"/>
        <w:rPr>
          <w:rFonts w:ascii="Arial" w:hAnsi="Arial" w:cs="Arial"/>
          <w:b/>
          <w:sz w:val="22"/>
          <w:szCs w:val="22"/>
        </w:rPr>
      </w:pPr>
      <w:r w:rsidRPr="00533239">
        <w:rPr>
          <w:rFonts w:ascii="Arial" w:hAnsi="Arial" w:cs="Arial"/>
          <w:b/>
          <w:sz w:val="22"/>
          <w:szCs w:val="22"/>
        </w:rPr>
        <w:t xml:space="preserve">Debriefing </w:t>
      </w:r>
      <w:r w:rsidR="001831A1" w:rsidRPr="00533239">
        <w:rPr>
          <w:rFonts w:ascii="Arial" w:hAnsi="Arial" w:cs="Arial"/>
          <w:b/>
          <w:sz w:val="22"/>
          <w:szCs w:val="22"/>
        </w:rPr>
        <w:t>Form</w:t>
      </w:r>
    </w:p>
    <w:p w14:paraId="066E48DD" w14:textId="77777777" w:rsidR="00841656" w:rsidRPr="00533239" w:rsidRDefault="00841656" w:rsidP="008E4A97">
      <w:pPr>
        <w:rPr>
          <w:rFonts w:ascii="Arial" w:hAnsi="Arial" w:cs="Arial"/>
          <w:b/>
          <w:sz w:val="22"/>
          <w:szCs w:val="22"/>
        </w:rPr>
      </w:pPr>
    </w:p>
    <w:p w14:paraId="6B7D2E06" w14:textId="77777777" w:rsidR="001E288F" w:rsidRPr="00533239" w:rsidRDefault="001E288F" w:rsidP="008E4A97">
      <w:pPr>
        <w:rPr>
          <w:rFonts w:ascii="Arial" w:hAnsi="Arial" w:cs="Arial"/>
          <w:b/>
          <w:sz w:val="22"/>
          <w:szCs w:val="22"/>
        </w:rPr>
      </w:pPr>
    </w:p>
    <w:p w14:paraId="48F62394" w14:textId="45A970DE" w:rsidR="00841656" w:rsidRPr="00533239" w:rsidRDefault="00841656" w:rsidP="00F210AC">
      <w:pPr>
        <w:spacing w:line="276" w:lineRule="auto"/>
        <w:rPr>
          <w:rFonts w:ascii="Arial" w:eastAsia="SimSun" w:hAnsi="Arial" w:cs="Arial"/>
          <w:bCs/>
          <w:i/>
          <w:color w:val="0070C0"/>
          <w:sz w:val="22"/>
          <w:szCs w:val="22"/>
          <w:lang w:eastAsia="zh-CN"/>
        </w:rPr>
      </w:pPr>
      <w:r w:rsidRPr="00533239">
        <w:rPr>
          <w:rFonts w:ascii="Arial" w:hAnsi="Arial" w:cs="Arial"/>
          <w:b/>
          <w:sz w:val="22"/>
          <w:szCs w:val="22"/>
        </w:rPr>
        <w:t xml:space="preserve">Study Title: </w:t>
      </w:r>
      <w:r w:rsidR="009C3EE7" w:rsidRPr="00533239">
        <w:rPr>
          <w:rStyle w:val="normaltextrun"/>
          <w:rFonts w:ascii="Arial" w:hAnsi="Arial" w:cs="Arial"/>
          <w:spacing w:val="-2"/>
          <w:sz w:val="22"/>
          <w:szCs w:val="22"/>
        </w:rPr>
        <w:t>Looking back: a retrospective exploration of the shared perspectives of the gender-questioning journey.</w:t>
      </w:r>
    </w:p>
    <w:p w14:paraId="34782329" w14:textId="59B3A169" w:rsidR="007F57FF" w:rsidRPr="00533239" w:rsidRDefault="007F57FF" w:rsidP="00F210A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33239">
        <w:rPr>
          <w:rFonts w:ascii="Arial" w:hAnsi="Arial" w:cs="Arial"/>
          <w:b/>
          <w:sz w:val="22"/>
          <w:szCs w:val="22"/>
        </w:rPr>
        <w:t>Ethics/ERGO number:</w:t>
      </w:r>
      <w:r w:rsidRPr="00533239">
        <w:rPr>
          <w:rFonts w:ascii="Arial" w:eastAsia="SimSun" w:hAnsi="Arial" w:cs="Arial"/>
          <w:bCs/>
          <w:i/>
          <w:color w:val="0070C0"/>
          <w:sz w:val="22"/>
          <w:szCs w:val="22"/>
          <w:lang w:eastAsia="zh-CN"/>
        </w:rPr>
        <w:t xml:space="preserve"> </w:t>
      </w:r>
      <w:r w:rsidR="009C3EE7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>90949</w:t>
      </w:r>
    </w:p>
    <w:p w14:paraId="02AB7704" w14:textId="256E05E5" w:rsidR="00841656" w:rsidRPr="00533239" w:rsidRDefault="00841656" w:rsidP="00F210AC">
      <w:pPr>
        <w:spacing w:line="276" w:lineRule="auto"/>
        <w:rPr>
          <w:rFonts w:ascii="Arial" w:eastAsia="SimSun" w:hAnsi="Arial" w:cs="Arial"/>
          <w:b/>
          <w:sz w:val="22"/>
          <w:szCs w:val="22"/>
          <w:lang w:eastAsia="zh-CN"/>
        </w:rPr>
      </w:pPr>
      <w:r w:rsidRPr="00533239">
        <w:rPr>
          <w:rFonts w:ascii="Arial" w:eastAsia="SimSun" w:hAnsi="Arial" w:cs="Arial"/>
          <w:b/>
          <w:sz w:val="22"/>
          <w:szCs w:val="22"/>
          <w:lang w:eastAsia="zh-CN"/>
        </w:rPr>
        <w:t xml:space="preserve">Researcher(s): </w:t>
      </w:r>
      <w:r w:rsidR="009C3EE7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>Lucy Beynon</w:t>
      </w:r>
    </w:p>
    <w:p w14:paraId="268BE3C3" w14:textId="7A38C891" w:rsidR="007F57FF" w:rsidRPr="00533239" w:rsidRDefault="007F57FF" w:rsidP="00F210AC">
      <w:pPr>
        <w:spacing w:line="276" w:lineRule="auto"/>
        <w:rPr>
          <w:rFonts w:ascii="Arial" w:eastAsia="SimSun" w:hAnsi="Arial" w:cs="Arial"/>
          <w:b/>
          <w:sz w:val="22"/>
          <w:szCs w:val="22"/>
          <w:lang w:eastAsia="zh-CN"/>
        </w:rPr>
      </w:pPr>
      <w:r w:rsidRPr="00533239">
        <w:rPr>
          <w:rFonts w:ascii="Arial" w:eastAsia="SimSun" w:hAnsi="Arial" w:cs="Arial"/>
          <w:b/>
          <w:sz w:val="22"/>
          <w:szCs w:val="22"/>
          <w:lang w:eastAsia="zh-CN"/>
        </w:rPr>
        <w:t xml:space="preserve">University email(s): </w:t>
      </w:r>
      <w:hyperlink r:id="rId11" w:history="1">
        <w:r w:rsidR="009C3EE7" w:rsidRPr="00533239">
          <w:rPr>
            <w:rStyle w:val="Hyperlink"/>
            <w:rFonts w:ascii="Arial" w:eastAsia="SimSun" w:hAnsi="Arial" w:cs="Arial"/>
            <w:bCs/>
            <w:iCs/>
            <w:sz w:val="22"/>
            <w:szCs w:val="22"/>
            <w:lang w:eastAsia="zh-CN"/>
          </w:rPr>
          <w:t>L.Hanham@soton.ac.uk</w:t>
        </w:r>
      </w:hyperlink>
      <w:r w:rsidR="009C3EE7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 xml:space="preserve"> </w:t>
      </w:r>
    </w:p>
    <w:p w14:paraId="7851A798" w14:textId="72BF4CCD" w:rsidR="00841656" w:rsidRPr="00533239" w:rsidRDefault="00E809AF" w:rsidP="00F210A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33239">
        <w:rPr>
          <w:rFonts w:ascii="Arial" w:hAnsi="Arial" w:cs="Arial"/>
          <w:b/>
          <w:sz w:val="22"/>
          <w:szCs w:val="22"/>
        </w:rPr>
        <w:t xml:space="preserve">Version and date: </w:t>
      </w:r>
      <w:r w:rsidR="009C3EE7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>V1</w:t>
      </w:r>
      <w:r w:rsidR="007F5DBE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 xml:space="preserve">; </w:t>
      </w:r>
      <w:r w:rsidR="00B4211F">
        <w:rPr>
          <w:rFonts w:ascii="Arial" w:eastAsia="SimSun" w:hAnsi="Arial" w:cs="Arial"/>
          <w:bCs/>
          <w:iCs/>
          <w:sz w:val="22"/>
          <w:szCs w:val="22"/>
          <w:lang w:eastAsia="zh-CN"/>
        </w:rPr>
        <w:t>15/03/24</w:t>
      </w:r>
    </w:p>
    <w:p w14:paraId="7E782983" w14:textId="5E03249C" w:rsidR="007B27B8" w:rsidRPr="00533239" w:rsidRDefault="007B27B8" w:rsidP="00F210AC">
      <w:pPr>
        <w:pStyle w:val="NormalWeb"/>
        <w:spacing w:line="276" w:lineRule="auto"/>
        <w:ind w:right="509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33239">
        <w:rPr>
          <w:rFonts w:ascii="Arial" w:eastAsiaTheme="minorHAnsi" w:hAnsi="Arial" w:cs="Arial"/>
          <w:sz w:val="22"/>
          <w:szCs w:val="22"/>
          <w:lang w:eastAsia="en-US"/>
        </w:rPr>
        <w:t xml:space="preserve">Thank you for taking part in </w:t>
      </w:r>
      <w:r w:rsidR="006030B1" w:rsidRPr="00533239">
        <w:rPr>
          <w:rFonts w:ascii="Arial" w:eastAsiaTheme="minorHAnsi" w:hAnsi="Arial" w:cs="Arial"/>
          <w:sz w:val="22"/>
          <w:szCs w:val="22"/>
          <w:lang w:eastAsia="en-US"/>
        </w:rPr>
        <w:t>our</w:t>
      </w:r>
      <w:r w:rsidRPr="00533239">
        <w:rPr>
          <w:rFonts w:ascii="Arial" w:eastAsiaTheme="minorHAnsi" w:hAnsi="Arial" w:cs="Arial"/>
          <w:sz w:val="22"/>
          <w:szCs w:val="22"/>
          <w:lang w:eastAsia="en-US"/>
        </w:rPr>
        <w:t xml:space="preserve"> research project. Your contribution is very valuable and </w:t>
      </w:r>
      <w:r w:rsidR="006030B1" w:rsidRPr="00533239">
        <w:rPr>
          <w:rFonts w:ascii="Arial" w:eastAsiaTheme="minorHAnsi" w:hAnsi="Arial" w:cs="Arial"/>
          <w:sz w:val="22"/>
          <w:szCs w:val="22"/>
          <w:lang w:eastAsia="en-US"/>
        </w:rPr>
        <w:t xml:space="preserve">greatly </w:t>
      </w:r>
      <w:r w:rsidRPr="00533239">
        <w:rPr>
          <w:rFonts w:ascii="Arial" w:eastAsiaTheme="minorHAnsi" w:hAnsi="Arial" w:cs="Arial"/>
          <w:sz w:val="22"/>
          <w:szCs w:val="22"/>
          <w:lang w:eastAsia="en-US"/>
        </w:rPr>
        <w:t>appreciated.</w:t>
      </w:r>
    </w:p>
    <w:p w14:paraId="604AFAC6" w14:textId="1F0E9629" w:rsidR="00802F0F" w:rsidRPr="00533239" w:rsidRDefault="006030B1" w:rsidP="00F210A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33239">
        <w:rPr>
          <w:rFonts w:ascii="Arial" w:hAnsi="Arial" w:cs="Arial"/>
          <w:b/>
          <w:bCs/>
          <w:sz w:val="22"/>
          <w:szCs w:val="22"/>
        </w:rPr>
        <w:t>Purpose of the study</w:t>
      </w:r>
    </w:p>
    <w:p w14:paraId="48D8A38D" w14:textId="77777777" w:rsidR="00802F0F" w:rsidRPr="00533239" w:rsidRDefault="00802F0F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5D1A759" w14:textId="7FD83593" w:rsidR="00886718" w:rsidRPr="00533239" w:rsidRDefault="008E4A97" w:rsidP="0D2294D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3239">
        <w:rPr>
          <w:rFonts w:ascii="Arial" w:hAnsi="Arial" w:cs="Arial"/>
          <w:sz w:val="22"/>
          <w:szCs w:val="22"/>
        </w:rPr>
        <w:t xml:space="preserve">The aim of this research was </w:t>
      </w:r>
      <w:r w:rsidR="00937784" w:rsidRPr="00533239">
        <w:rPr>
          <w:rFonts w:ascii="Arial" w:hAnsi="Arial" w:cs="Arial"/>
          <w:sz w:val="22"/>
          <w:szCs w:val="22"/>
        </w:rPr>
        <w:t xml:space="preserve">to allow a full examination of </w:t>
      </w:r>
      <w:r w:rsidR="00886718" w:rsidRPr="00533239">
        <w:rPr>
          <w:rFonts w:ascii="Arial" w:hAnsi="Arial" w:cs="Arial"/>
          <w:sz w:val="22"/>
          <w:szCs w:val="22"/>
        </w:rPr>
        <w:t xml:space="preserve">how, </w:t>
      </w:r>
      <w:proofErr w:type="gramStart"/>
      <w:r w:rsidR="00886718" w:rsidRPr="00533239">
        <w:rPr>
          <w:rFonts w:ascii="Arial" w:hAnsi="Arial" w:cs="Arial"/>
          <w:sz w:val="22"/>
          <w:szCs w:val="22"/>
        </w:rPr>
        <w:t>when</w:t>
      </w:r>
      <w:proofErr w:type="gramEnd"/>
      <w:r w:rsidR="00886718" w:rsidRPr="00533239">
        <w:rPr>
          <w:rFonts w:ascii="Arial" w:hAnsi="Arial" w:cs="Arial"/>
          <w:sz w:val="22"/>
          <w:szCs w:val="22"/>
        </w:rPr>
        <w:t xml:space="preserve"> and why a gender-questioning person showed a specific person that they were wondering about their gender. </w:t>
      </w:r>
      <w:r w:rsidR="00EB32FF" w:rsidRPr="00533239">
        <w:rPr>
          <w:rFonts w:ascii="Arial" w:hAnsi="Arial" w:cs="Arial"/>
          <w:sz w:val="22"/>
          <w:szCs w:val="22"/>
        </w:rPr>
        <w:t>In turn, the response of the important person was also</w:t>
      </w:r>
      <w:r w:rsidR="00BA76BA" w:rsidRPr="00533239">
        <w:rPr>
          <w:rFonts w:ascii="Arial" w:hAnsi="Arial" w:cs="Arial"/>
          <w:sz w:val="22"/>
          <w:szCs w:val="22"/>
        </w:rPr>
        <w:t xml:space="preserve"> highlighted. As part of this exploration, the impact on the important person’s understanding </w:t>
      </w:r>
      <w:r w:rsidR="00623DE8" w:rsidRPr="00533239">
        <w:rPr>
          <w:rFonts w:ascii="Arial" w:hAnsi="Arial" w:cs="Arial"/>
          <w:sz w:val="22"/>
          <w:szCs w:val="22"/>
        </w:rPr>
        <w:t xml:space="preserve">and perspectives </w:t>
      </w:r>
      <w:r w:rsidR="00BA76BA" w:rsidRPr="00533239">
        <w:rPr>
          <w:rFonts w:ascii="Arial" w:hAnsi="Arial" w:cs="Arial"/>
          <w:sz w:val="22"/>
          <w:szCs w:val="22"/>
        </w:rPr>
        <w:t xml:space="preserve">of gender </w:t>
      </w:r>
      <w:r w:rsidR="00623DE8" w:rsidRPr="00533239">
        <w:rPr>
          <w:rFonts w:ascii="Arial" w:hAnsi="Arial" w:cs="Arial"/>
          <w:sz w:val="22"/>
          <w:szCs w:val="22"/>
        </w:rPr>
        <w:t xml:space="preserve">have been examined. </w:t>
      </w:r>
      <w:r w:rsidR="009E6C08" w:rsidRPr="00533239">
        <w:rPr>
          <w:rFonts w:ascii="Arial" w:hAnsi="Arial" w:cs="Arial"/>
          <w:sz w:val="22"/>
          <w:szCs w:val="22"/>
        </w:rPr>
        <w:t xml:space="preserve">Finally, a greater understanding of the challenges faced by both the gender-questioning person and their </w:t>
      </w:r>
      <w:r w:rsidR="000E7673" w:rsidRPr="00533239">
        <w:rPr>
          <w:rFonts w:ascii="Arial" w:hAnsi="Arial" w:cs="Arial"/>
          <w:sz w:val="22"/>
          <w:szCs w:val="22"/>
        </w:rPr>
        <w:t>important</w:t>
      </w:r>
      <w:r w:rsidR="009E6C08" w:rsidRPr="00533239">
        <w:rPr>
          <w:rFonts w:ascii="Arial" w:hAnsi="Arial" w:cs="Arial"/>
          <w:sz w:val="22"/>
          <w:szCs w:val="22"/>
        </w:rPr>
        <w:t xml:space="preserve"> person have been </w:t>
      </w:r>
      <w:r w:rsidR="000E7673" w:rsidRPr="00533239">
        <w:rPr>
          <w:rFonts w:ascii="Arial" w:hAnsi="Arial" w:cs="Arial"/>
          <w:sz w:val="22"/>
          <w:szCs w:val="22"/>
        </w:rPr>
        <w:t>discussed, alongside the protective factors that have protected and strengthened the relationship.</w:t>
      </w:r>
    </w:p>
    <w:p w14:paraId="2E09DEBF" w14:textId="55729AEB" w:rsidR="007B27B8" w:rsidRPr="00533239" w:rsidRDefault="007B27B8" w:rsidP="0D2294D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BADA52" w14:textId="259AB7DC" w:rsidR="007B27B8" w:rsidRPr="00533239" w:rsidRDefault="008E4A97" w:rsidP="00F210AC">
      <w:pPr>
        <w:spacing w:line="276" w:lineRule="auto"/>
        <w:jc w:val="both"/>
        <w:rPr>
          <w:rFonts w:ascii="Arial" w:eastAsia="SimSun" w:hAnsi="Arial" w:cs="Arial"/>
          <w:bCs/>
          <w:iCs/>
          <w:sz w:val="22"/>
          <w:szCs w:val="22"/>
          <w:lang w:eastAsia="zh-CN"/>
        </w:rPr>
      </w:pPr>
      <w:r w:rsidRPr="00533239">
        <w:rPr>
          <w:rFonts w:ascii="Arial" w:hAnsi="Arial" w:cs="Arial"/>
          <w:sz w:val="22"/>
          <w:szCs w:val="22"/>
        </w:rPr>
        <w:t xml:space="preserve">It is expected that </w:t>
      </w:r>
      <w:r w:rsidR="000E7673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>this research will give</w:t>
      </w:r>
      <w:r w:rsidR="00F20593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 xml:space="preserve"> professionals working </w:t>
      </w:r>
      <w:r w:rsidR="00DD7E45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 xml:space="preserve">in psychology and gender research a better understanding of how gender-questioning people </w:t>
      </w:r>
      <w:r w:rsidR="005C68DD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 xml:space="preserve">share their wonderings with people around them, how these people react and what </w:t>
      </w:r>
      <w:r w:rsidR="00B37955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>difference these reactions made to the gender-questioning journey</w:t>
      </w:r>
      <w:r w:rsidR="00DD7E45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>.</w:t>
      </w:r>
      <w:r w:rsidRPr="00533239">
        <w:rPr>
          <w:rFonts w:ascii="Arial" w:hAnsi="Arial" w:cs="Arial"/>
          <w:sz w:val="22"/>
          <w:szCs w:val="22"/>
        </w:rPr>
        <w:t xml:space="preserve"> Your data will help our understanding of </w:t>
      </w:r>
      <w:r w:rsidR="00BD7DDD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 xml:space="preserve">how people in society </w:t>
      </w:r>
      <w:proofErr w:type="gramStart"/>
      <w:r w:rsidR="00BD7DDD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>can better support individuals</w:t>
      </w:r>
      <w:proofErr w:type="gramEnd"/>
      <w:r w:rsidR="00BD7DDD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 xml:space="preserve"> embarking on their own gender-questioning journey </w:t>
      </w:r>
      <w:r w:rsidR="00BD1982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 xml:space="preserve">and how everyone’s ideas and conceptualisations of gender can be developed and enriched </w:t>
      </w:r>
      <w:r w:rsidR="00FF5706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 xml:space="preserve">by being a part of another’s journey. </w:t>
      </w:r>
    </w:p>
    <w:p w14:paraId="387222E2" w14:textId="77777777" w:rsidR="005D7A17" w:rsidRPr="00533239" w:rsidRDefault="005D7A17" w:rsidP="00F210AC">
      <w:pPr>
        <w:spacing w:line="276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14:paraId="4F5257EA" w14:textId="49691262" w:rsidR="000161DE" w:rsidRPr="00533239" w:rsidRDefault="001C699E" w:rsidP="00F210A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33239">
        <w:rPr>
          <w:rFonts w:ascii="Arial" w:hAnsi="Arial" w:cs="Arial"/>
          <w:b/>
          <w:bCs/>
          <w:sz w:val="22"/>
          <w:szCs w:val="22"/>
        </w:rPr>
        <w:t xml:space="preserve">Confidentiality </w:t>
      </w:r>
    </w:p>
    <w:p w14:paraId="247B5AE4" w14:textId="77777777" w:rsidR="001C699E" w:rsidRPr="00533239" w:rsidRDefault="001C699E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D0EDB5" w14:textId="089061A1" w:rsidR="001C699E" w:rsidRPr="00533239" w:rsidRDefault="000161DE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3239">
        <w:rPr>
          <w:rFonts w:ascii="Arial" w:hAnsi="Arial" w:cs="Arial"/>
          <w:sz w:val="22"/>
          <w:szCs w:val="22"/>
        </w:rPr>
        <w:t>Results of this study will not include your name or any other identifying characteristics</w:t>
      </w:r>
      <w:r w:rsidR="001C699E" w:rsidRPr="00533239">
        <w:rPr>
          <w:rFonts w:ascii="Arial" w:hAnsi="Arial" w:cs="Arial"/>
          <w:sz w:val="22"/>
          <w:szCs w:val="22"/>
        </w:rPr>
        <w:t>.</w:t>
      </w:r>
      <w:r w:rsidRPr="00533239">
        <w:rPr>
          <w:rFonts w:ascii="Arial" w:hAnsi="Arial" w:cs="Arial"/>
          <w:sz w:val="22"/>
          <w:szCs w:val="22"/>
        </w:rPr>
        <w:t xml:space="preserve"> </w:t>
      </w:r>
    </w:p>
    <w:p w14:paraId="675EC1FE" w14:textId="77777777" w:rsidR="001C699E" w:rsidRPr="00533239" w:rsidRDefault="001C699E" w:rsidP="00F210AC">
      <w:pPr>
        <w:spacing w:line="276" w:lineRule="auto"/>
        <w:jc w:val="both"/>
        <w:rPr>
          <w:rFonts w:ascii="Arial" w:eastAsia="SimSun" w:hAnsi="Arial" w:cs="Arial"/>
          <w:bCs/>
          <w:iCs/>
          <w:color w:val="0070C0"/>
          <w:sz w:val="22"/>
          <w:szCs w:val="22"/>
          <w:lang w:eastAsia="zh-CN"/>
        </w:rPr>
      </w:pPr>
    </w:p>
    <w:p w14:paraId="2F90A16D" w14:textId="1B55E51F" w:rsidR="001C699E" w:rsidRPr="00533239" w:rsidRDefault="007F75F8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3239">
        <w:rPr>
          <w:rFonts w:ascii="Arial" w:hAnsi="Arial" w:cs="Arial"/>
          <w:sz w:val="22"/>
          <w:szCs w:val="22"/>
        </w:rPr>
        <w:t xml:space="preserve">As this study involved </w:t>
      </w:r>
      <w:r w:rsidR="00042F74" w:rsidRPr="00533239">
        <w:rPr>
          <w:rFonts w:ascii="Arial" w:hAnsi="Arial" w:cs="Arial"/>
          <w:sz w:val="22"/>
          <w:szCs w:val="22"/>
        </w:rPr>
        <w:t>a paired</w:t>
      </w:r>
      <w:r w:rsidRPr="00533239">
        <w:rPr>
          <w:rFonts w:ascii="Arial" w:eastAsia="SimSun" w:hAnsi="Arial" w:cs="Arial"/>
          <w:bCs/>
          <w:iCs/>
          <w:color w:val="0070C0"/>
          <w:sz w:val="22"/>
          <w:szCs w:val="22"/>
          <w:lang w:eastAsia="zh-CN"/>
        </w:rPr>
        <w:t xml:space="preserve"> </w:t>
      </w:r>
      <w:r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>interview</w:t>
      </w:r>
      <w:r w:rsidRPr="00533239">
        <w:rPr>
          <w:rFonts w:ascii="Arial" w:eastAsia="SimSun" w:hAnsi="Arial" w:cs="Arial"/>
          <w:bCs/>
          <w:iCs/>
          <w:color w:val="0070C0"/>
          <w:sz w:val="22"/>
          <w:szCs w:val="22"/>
          <w:lang w:eastAsia="zh-CN"/>
        </w:rPr>
        <w:t xml:space="preserve"> </w:t>
      </w:r>
      <w:r w:rsidRPr="00533239">
        <w:rPr>
          <w:rFonts w:ascii="Arial" w:hAnsi="Arial" w:cs="Arial"/>
          <w:sz w:val="22"/>
          <w:szCs w:val="22"/>
        </w:rPr>
        <w:t xml:space="preserve">your confidentiality cannot be guaranteed. We kindly ask you to respect the privacy of other participants and not to disclose what was said and by whom during the discussion. </w:t>
      </w:r>
    </w:p>
    <w:p w14:paraId="06346C59" w14:textId="77777777" w:rsidR="001C699E" w:rsidRPr="00533239" w:rsidRDefault="001C699E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1DBBDF" w14:textId="288207DF" w:rsidR="001C699E" w:rsidRPr="00533239" w:rsidRDefault="001C699E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3239">
        <w:rPr>
          <w:rFonts w:ascii="Arial" w:hAnsi="Arial" w:cs="Arial"/>
          <w:b/>
          <w:bCs/>
          <w:sz w:val="22"/>
          <w:szCs w:val="22"/>
        </w:rPr>
        <w:t xml:space="preserve">Study results </w:t>
      </w:r>
    </w:p>
    <w:p w14:paraId="6A205D07" w14:textId="77777777" w:rsidR="001C699E" w:rsidRPr="00533239" w:rsidRDefault="001C699E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F03C2C" w14:textId="53C0DA42" w:rsidR="000161DE" w:rsidRPr="00533239" w:rsidRDefault="000161DE" w:rsidP="44981774">
      <w:pPr>
        <w:spacing w:line="276" w:lineRule="auto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533239">
        <w:rPr>
          <w:rFonts w:ascii="Arial" w:hAnsi="Arial" w:cs="Arial"/>
          <w:sz w:val="22"/>
          <w:szCs w:val="22"/>
        </w:rPr>
        <w:t xml:space="preserve">If you would like to receive </w:t>
      </w:r>
      <w:r w:rsidR="000D12B5" w:rsidRPr="00533239">
        <w:rPr>
          <w:rFonts w:ascii="Arial" w:hAnsi="Arial" w:cs="Arial"/>
          <w:sz w:val="22"/>
          <w:szCs w:val="22"/>
        </w:rPr>
        <w:t xml:space="preserve">a copy of </w:t>
      </w:r>
      <w:r w:rsidRPr="00533239">
        <w:rPr>
          <w:rFonts w:ascii="Arial" w:eastAsia="SimSun" w:hAnsi="Arial" w:cs="Arial"/>
          <w:sz w:val="22"/>
          <w:szCs w:val="22"/>
          <w:lang w:eastAsia="zh-CN"/>
        </w:rPr>
        <w:t>the summary of the research findings</w:t>
      </w:r>
      <w:r w:rsidR="000F255A" w:rsidRPr="00533239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0D12B5" w:rsidRPr="00533239">
        <w:rPr>
          <w:rFonts w:ascii="Arial" w:eastAsia="SimSun" w:hAnsi="Arial" w:cs="Arial"/>
          <w:sz w:val="22"/>
          <w:szCs w:val="22"/>
          <w:lang w:eastAsia="zh-CN"/>
        </w:rPr>
        <w:t>when it is completed</w:t>
      </w:r>
      <w:r w:rsidR="00FB0201" w:rsidRPr="00533239">
        <w:rPr>
          <w:rFonts w:ascii="Arial" w:eastAsia="SimSun" w:hAnsi="Arial" w:cs="Arial"/>
          <w:sz w:val="22"/>
          <w:szCs w:val="22"/>
          <w:lang w:eastAsia="zh-CN"/>
        </w:rPr>
        <w:t xml:space="preserve">, </w:t>
      </w:r>
      <w:r w:rsidRPr="00533239">
        <w:rPr>
          <w:rFonts w:ascii="Arial" w:eastAsia="SimSun" w:hAnsi="Arial" w:cs="Arial"/>
          <w:sz w:val="22"/>
          <w:szCs w:val="22"/>
          <w:lang w:eastAsia="zh-CN"/>
        </w:rPr>
        <w:t xml:space="preserve">please </w:t>
      </w:r>
      <w:r w:rsidR="000D12B5" w:rsidRPr="00533239">
        <w:rPr>
          <w:rFonts w:ascii="Arial" w:eastAsia="SimSun" w:hAnsi="Arial" w:cs="Arial"/>
          <w:sz w:val="22"/>
          <w:szCs w:val="22"/>
          <w:lang w:eastAsia="zh-CN"/>
        </w:rPr>
        <w:t xml:space="preserve">let us know by using the </w:t>
      </w:r>
      <w:r w:rsidRPr="00533239">
        <w:rPr>
          <w:rFonts w:ascii="Arial" w:eastAsia="SimSun" w:hAnsi="Arial" w:cs="Arial"/>
          <w:sz w:val="22"/>
          <w:szCs w:val="22"/>
          <w:lang w:eastAsia="zh-CN"/>
        </w:rPr>
        <w:t xml:space="preserve">contact </w:t>
      </w:r>
      <w:r w:rsidR="000D12B5" w:rsidRPr="00533239">
        <w:rPr>
          <w:rFonts w:ascii="Arial" w:eastAsia="SimSun" w:hAnsi="Arial" w:cs="Arial"/>
          <w:sz w:val="22"/>
          <w:szCs w:val="22"/>
          <w:lang w:eastAsia="zh-CN"/>
        </w:rPr>
        <w:t xml:space="preserve">details </w:t>
      </w:r>
      <w:r w:rsidRPr="00533239">
        <w:rPr>
          <w:rFonts w:ascii="Arial" w:eastAsia="SimSun" w:hAnsi="Arial" w:cs="Arial"/>
          <w:sz w:val="22"/>
          <w:szCs w:val="22"/>
          <w:lang w:eastAsia="zh-CN"/>
        </w:rPr>
        <w:t xml:space="preserve">provided on this form. </w:t>
      </w:r>
    </w:p>
    <w:p w14:paraId="7C70DE89" w14:textId="7239A009" w:rsidR="00F640BC" w:rsidRPr="00533239" w:rsidRDefault="00F640BC" w:rsidP="44981774">
      <w:pPr>
        <w:autoSpaceDE w:val="0"/>
        <w:autoSpaceDN w:val="0"/>
        <w:adjustRightInd w:val="0"/>
        <w:spacing w:after="160" w:line="276" w:lineRule="auto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14:paraId="376AF355" w14:textId="6E0E2A5C" w:rsidR="00CC088D" w:rsidRPr="00533239" w:rsidRDefault="00CC088D" w:rsidP="00F210AC">
      <w:pPr>
        <w:spacing w:line="276" w:lineRule="auto"/>
        <w:jc w:val="both"/>
        <w:rPr>
          <w:rFonts w:ascii="Arial" w:eastAsia="SimSun" w:hAnsi="Arial" w:cs="Arial"/>
          <w:b/>
          <w:bCs/>
          <w:iCs/>
          <w:sz w:val="22"/>
          <w:szCs w:val="22"/>
          <w:lang w:eastAsia="zh-CN"/>
        </w:rPr>
      </w:pPr>
      <w:r w:rsidRPr="00533239">
        <w:rPr>
          <w:rFonts w:ascii="Arial" w:eastAsia="SimSun" w:hAnsi="Arial" w:cs="Arial"/>
          <w:b/>
          <w:bCs/>
          <w:iCs/>
          <w:sz w:val="22"/>
          <w:szCs w:val="22"/>
          <w:lang w:eastAsia="zh-CN"/>
        </w:rPr>
        <w:t xml:space="preserve">Further support </w:t>
      </w:r>
    </w:p>
    <w:p w14:paraId="7805B4D3" w14:textId="77777777" w:rsidR="00183025" w:rsidRPr="00533239" w:rsidRDefault="00183025" w:rsidP="00F210A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73CDB90" w14:textId="55021CC2" w:rsidR="007B27B8" w:rsidRPr="00533239" w:rsidRDefault="001E288F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3239">
        <w:rPr>
          <w:rFonts w:ascii="Arial" w:hAnsi="Arial" w:cs="Arial"/>
          <w:sz w:val="22"/>
          <w:szCs w:val="22"/>
        </w:rPr>
        <w:lastRenderedPageBreak/>
        <w:t>If taking part in this study has caused you discomfort or distress, you can contact the following organisations for support:</w:t>
      </w:r>
    </w:p>
    <w:p w14:paraId="6F63146B" w14:textId="5B210A06" w:rsidR="004D60E2" w:rsidRPr="00533239" w:rsidRDefault="00EE1591" w:rsidP="00EE1591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533239">
        <w:rPr>
          <w:rFonts w:ascii="Arial" w:hAnsi="Arial" w:cs="Arial"/>
          <w:b/>
        </w:rPr>
        <w:t>Your GP</w:t>
      </w:r>
    </w:p>
    <w:p w14:paraId="6DB409DB" w14:textId="36C8AAD5" w:rsidR="00051A9D" w:rsidRPr="00533239" w:rsidRDefault="00FE3BEF" w:rsidP="00EE1591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</w:rPr>
      </w:pPr>
      <w:proofErr w:type="spellStart"/>
      <w:r w:rsidRPr="00533239">
        <w:rPr>
          <w:rFonts w:ascii="Arial" w:hAnsi="Arial" w:cs="Arial"/>
          <w:b/>
        </w:rPr>
        <w:t>MindLine</w:t>
      </w:r>
      <w:proofErr w:type="spellEnd"/>
      <w:r w:rsidRPr="00533239">
        <w:rPr>
          <w:rFonts w:ascii="Arial" w:hAnsi="Arial" w:cs="Arial"/>
          <w:b/>
        </w:rPr>
        <w:t xml:space="preserve"> Trans+ </w:t>
      </w:r>
      <w:hyperlink r:id="rId12" w:history="1">
        <w:r w:rsidRPr="00533239">
          <w:rPr>
            <w:rStyle w:val="Hyperlink"/>
            <w:rFonts w:ascii="Arial" w:hAnsi="Arial" w:cs="Arial"/>
            <w:b/>
          </w:rPr>
          <w:t>https://bristolmind.org.uk/help-and-support/mindline-transplus/</w:t>
        </w:r>
      </w:hyperlink>
      <w:r w:rsidRPr="00533239">
        <w:rPr>
          <w:rFonts w:ascii="Arial" w:hAnsi="Arial" w:cs="Arial"/>
          <w:b/>
        </w:rPr>
        <w:t xml:space="preserve"> </w:t>
      </w:r>
    </w:p>
    <w:p w14:paraId="17019811" w14:textId="6A0256C6" w:rsidR="00FE3BEF" w:rsidRPr="00533239" w:rsidRDefault="00103F75" w:rsidP="00EE1591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533239">
        <w:rPr>
          <w:rFonts w:ascii="Arial" w:hAnsi="Arial" w:cs="Arial"/>
          <w:b/>
        </w:rPr>
        <w:t>Beaumont</w:t>
      </w:r>
      <w:r w:rsidR="00151307" w:rsidRPr="00533239">
        <w:rPr>
          <w:rFonts w:ascii="Arial" w:hAnsi="Arial" w:cs="Arial"/>
          <w:b/>
        </w:rPr>
        <w:t xml:space="preserve"> </w:t>
      </w:r>
      <w:hyperlink r:id="rId13" w:history="1">
        <w:r w:rsidRPr="00533239">
          <w:rPr>
            <w:rStyle w:val="Hyperlink"/>
            <w:rFonts w:ascii="Arial" w:hAnsi="Arial" w:cs="Arial"/>
            <w:b/>
          </w:rPr>
          <w:t>https://www.beaumontsociety.org.uk/contact.html</w:t>
        </w:r>
      </w:hyperlink>
      <w:r w:rsidRPr="00533239">
        <w:rPr>
          <w:rFonts w:ascii="Arial" w:hAnsi="Arial" w:cs="Arial"/>
          <w:b/>
        </w:rPr>
        <w:t xml:space="preserve"> </w:t>
      </w:r>
    </w:p>
    <w:p w14:paraId="26396EEE" w14:textId="1BA3BF07" w:rsidR="00103F75" w:rsidRPr="00533239" w:rsidRDefault="00232C2F" w:rsidP="00EE1591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</w:rPr>
      </w:pPr>
      <w:proofErr w:type="spellStart"/>
      <w:r w:rsidRPr="00533239">
        <w:rPr>
          <w:rFonts w:ascii="Arial" w:hAnsi="Arial" w:cs="Arial"/>
          <w:b/>
        </w:rPr>
        <w:t>MermaidsUK</w:t>
      </w:r>
      <w:proofErr w:type="spellEnd"/>
      <w:r w:rsidRPr="00533239">
        <w:rPr>
          <w:rFonts w:ascii="Arial" w:hAnsi="Arial" w:cs="Arial"/>
          <w:b/>
        </w:rPr>
        <w:t xml:space="preserve"> </w:t>
      </w:r>
      <w:hyperlink r:id="rId14" w:history="1">
        <w:r w:rsidRPr="00533239">
          <w:rPr>
            <w:rStyle w:val="Hyperlink"/>
            <w:rFonts w:ascii="Arial" w:hAnsi="Arial" w:cs="Arial"/>
            <w:b/>
          </w:rPr>
          <w:t>https://mermaidsuk.org.uk/</w:t>
        </w:r>
      </w:hyperlink>
      <w:r w:rsidRPr="00533239">
        <w:rPr>
          <w:rFonts w:ascii="Arial" w:hAnsi="Arial" w:cs="Arial"/>
          <w:b/>
        </w:rPr>
        <w:t xml:space="preserve"> </w:t>
      </w:r>
    </w:p>
    <w:p w14:paraId="4356D667" w14:textId="22DEF3A3" w:rsidR="007474B7" w:rsidRPr="00533239" w:rsidRDefault="007474B7" w:rsidP="007474B7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533239">
        <w:rPr>
          <w:rFonts w:ascii="Arial" w:hAnsi="Arial" w:cs="Arial"/>
          <w:b/>
        </w:rPr>
        <w:t xml:space="preserve">Gendered Intelligence </w:t>
      </w:r>
      <w:hyperlink r:id="rId15" w:history="1">
        <w:r w:rsidRPr="00533239">
          <w:rPr>
            <w:rStyle w:val="Hyperlink"/>
            <w:rFonts w:ascii="Arial" w:hAnsi="Arial" w:cs="Arial"/>
            <w:b/>
          </w:rPr>
          <w:t>https://genderedintelligence.co.uk/</w:t>
        </w:r>
      </w:hyperlink>
      <w:r w:rsidRPr="00533239">
        <w:rPr>
          <w:rFonts w:ascii="Arial" w:hAnsi="Arial" w:cs="Arial"/>
          <w:b/>
        </w:rPr>
        <w:t xml:space="preserve"> </w:t>
      </w:r>
    </w:p>
    <w:p w14:paraId="0A02DB5D" w14:textId="3CE6D4F3" w:rsidR="00421963" w:rsidRPr="00533239" w:rsidRDefault="00421963" w:rsidP="007474B7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533239">
        <w:rPr>
          <w:rFonts w:ascii="Arial" w:hAnsi="Arial" w:cs="Arial"/>
          <w:b/>
        </w:rPr>
        <w:t xml:space="preserve">Samaritans </w:t>
      </w:r>
      <w:hyperlink r:id="rId16" w:history="1">
        <w:r w:rsidR="00351B3F" w:rsidRPr="00533239">
          <w:rPr>
            <w:rStyle w:val="Hyperlink"/>
            <w:rFonts w:ascii="Arial" w:hAnsi="Arial" w:cs="Arial"/>
            <w:b/>
          </w:rPr>
          <w:t>https://www.samaritans.org/</w:t>
        </w:r>
      </w:hyperlink>
      <w:r w:rsidR="00351B3F" w:rsidRPr="00533239">
        <w:rPr>
          <w:rFonts w:ascii="Arial" w:hAnsi="Arial" w:cs="Arial"/>
          <w:b/>
        </w:rPr>
        <w:t xml:space="preserve"> </w:t>
      </w:r>
    </w:p>
    <w:p w14:paraId="36B592D0" w14:textId="7DECFFC6" w:rsidR="004D60E2" w:rsidRPr="00533239" w:rsidRDefault="004D60E2" w:rsidP="00F210A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33239">
        <w:rPr>
          <w:rFonts w:ascii="Arial" w:hAnsi="Arial" w:cs="Arial"/>
          <w:b/>
          <w:sz w:val="22"/>
          <w:szCs w:val="22"/>
        </w:rPr>
        <w:t>Further reading</w:t>
      </w:r>
    </w:p>
    <w:p w14:paraId="081D386F" w14:textId="640AA435" w:rsidR="005D7A17" w:rsidRPr="00533239" w:rsidRDefault="005D7A17" w:rsidP="00F210A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74A73B4" w14:textId="1C578AC4" w:rsidR="005D7A17" w:rsidRPr="00533239" w:rsidRDefault="005D7A17" w:rsidP="00F210A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33239">
        <w:rPr>
          <w:rFonts w:ascii="Arial" w:hAnsi="Arial" w:cs="Arial"/>
          <w:bCs/>
          <w:sz w:val="22"/>
          <w:szCs w:val="22"/>
        </w:rPr>
        <w:t xml:space="preserve">If you would like to </w:t>
      </w:r>
      <w:r w:rsidR="008B3239" w:rsidRPr="00533239">
        <w:rPr>
          <w:rFonts w:ascii="Arial" w:hAnsi="Arial" w:cs="Arial"/>
          <w:bCs/>
          <w:sz w:val="22"/>
          <w:szCs w:val="22"/>
        </w:rPr>
        <w:t>learn</w:t>
      </w:r>
      <w:r w:rsidRPr="00533239">
        <w:rPr>
          <w:rFonts w:ascii="Arial" w:hAnsi="Arial" w:cs="Arial"/>
          <w:bCs/>
          <w:sz w:val="22"/>
          <w:szCs w:val="22"/>
        </w:rPr>
        <w:t xml:space="preserve"> more about this area of research, you </w:t>
      </w:r>
      <w:r w:rsidR="001F08E0" w:rsidRPr="00533239">
        <w:rPr>
          <w:rFonts w:ascii="Arial" w:hAnsi="Arial" w:cs="Arial"/>
          <w:bCs/>
          <w:sz w:val="22"/>
          <w:szCs w:val="22"/>
        </w:rPr>
        <w:t>can</w:t>
      </w:r>
      <w:r w:rsidR="00E05292" w:rsidRPr="00533239">
        <w:rPr>
          <w:rFonts w:ascii="Arial" w:hAnsi="Arial" w:cs="Arial"/>
          <w:bCs/>
          <w:sz w:val="22"/>
          <w:szCs w:val="22"/>
        </w:rPr>
        <w:t xml:space="preserve"> </w:t>
      </w:r>
      <w:r w:rsidR="008B3239" w:rsidRPr="00533239">
        <w:rPr>
          <w:rFonts w:ascii="Arial" w:hAnsi="Arial" w:cs="Arial"/>
          <w:bCs/>
          <w:sz w:val="22"/>
          <w:szCs w:val="22"/>
        </w:rPr>
        <w:t>refer to</w:t>
      </w:r>
      <w:r w:rsidR="00E05292" w:rsidRPr="00533239">
        <w:rPr>
          <w:rFonts w:ascii="Arial" w:hAnsi="Arial" w:cs="Arial"/>
          <w:bCs/>
          <w:sz w:val="22"/>
          <w:szCs w:val="22"/>
        </w:rPr>
        <w:t xml:space="preserve"> the following resources: </w:t>
      </w:r>
    </w:p>
    <w:p w14:paraId="6CAB2E47" w14:textId="77777777" w:rsidR="0007295A" w:rsidRPr="00533239" w:rsidRDefault="0007295A" w:rsidP="00F210A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4E1BBF3" w14:textId="77777777" w:rsidR="002B1BBC" w:rsidRPr="00174A0C" w:rsidRDefault="002B1BBC" w:rsidP="002B1BBC">
      <w:pPr>
        <w:rPr>
          <w:rFonts w:ascii="Arial" w:hAnsi="Arial" w:cs="Arial"/>
          <w:sz w:val="22"/>
          <w:szCs w:val="22"/>
        </w:rPr>
      </w:pPr>
      <w:proofErr w:type="spellStart"/>
      <w:r w:rsidRPr="00174A0C">
        <w:rPr>
          <w:rFonts w:ascii="Arial" w:hAnsi="Arial" w:cs="Arial"/>
          <w:sz w:val="22"/>
          <w:szCs w:val="22"/>
        </w:rPr>
        <w:t>Grishow</w:t>
      </w:r>
      <w:proofErr w:type="spellEnd"/>
      <w:r w:rsidRPr="00174A0C">
        <w:rPr>
          <w:rFonts w:ascii="Arial" w:hAnsi="Arial" w:cs="Arial"/>
          <w:sz w:val="22"/>
          <w:szCs w:val="22"/>
        </w:rPr>
        <w:t xml:space="preserve">-Schade, L., Hillier, A., </w:t>
      </w:r>
      <w:proofErr w:type="spellStart"/>
      <w:r w:rsidRPr="00174A0C">
        <w:rPr>
          <w:rFonts w:ascii="Arial" w:hAnsi="Arial" w:cs="Arial"/>
          <w:sz w:val="22"/>
          <w:szCs w:val="22"/>
        </w:rPr>
        <w:t>Gzesh</w:t>
      </w:r>
      <w:proofErr w:type="spellEnd"/>
      <w:r w:rsidRPr="00174A0C">
        <w:rPr>
          <w:rFonts w:ascii="Arial" w:hAnsi="Arial" w:cs="Arial"/>
          <w:sz w:val="22"/>
          <w:szCs w:val="22"/>
        </w:rPr>
        <w:t xml:space="preserve">, A. S., &amp; Thompson, M. G. (2023). Breadcrumbs for Family: How Gender Nonconforming, Non-Binary, and Transgender Adults Give and Receive Gender Messages. </w:t>
      </w:r>
      <w:r w:rsidRPr="00174A0C">
        <w:rPr>
          <w:rFonts w:ascii="Arial" w:hAnsi="Arial" w:cs="Arial"/>
          <w:i/>
          <w:iCs/>
          <w:sz w:val="22"/>
          <w:szCs w:val="22"/>
        </w:rPr>
        <w:t>LGBTQ+ Family: An Interdisciplinary Journal</w:t>
      </w:r>
      <w:r w:rsidRPr="00174A0C">
        <w:rPr>
          <w:rFonts w:ascii="Arial" w:hAnsi="Arial" w:cs="Arial"/>
          <w:sz w:val="22"/>
          <w:szCs w:val="22"/>
        </w:rPr>
        <w:t xml:space="preserve">, </w:t>
      </w:r>
      <w:r w:rsidRPr="00174A0C">
        <w:rPr>
          <w:rFonts w:ascii="Arial" w:hAnsi="Arial" w:cs="Arial"/>
          <w:i/>
          <w:iCs/>
          <w:sz w:val="22"/>
          <w:szCs w:val="22"/>
        </w:rPr>
        <w:t>19</w:t>
      </w:r>
      <w:r w:rsidRPr="00174A0C">
        <w:rPr>
          <w:rFonts w:ascii="Arial" w:hAnsi="Arial" w:cs="Arial"/>
          <w:sz w:val="22"/>
          <w:szCs w:val="22"/>
        </w:rPr>
        <w:t xml:space="preserve">(4), 310–326. </w:t>
      </w:r>
      <w:hyperlink r:id="rId17" w:history="1">
        <w:r w:rsidRPr="00174A0C">
          <w:rPr>
            <w:rStyle w:val="Hyperlink"/>
            <w:rFonts w:ascii="Arial" w:hAnsi="Arial" w:cs="Arial"/>
            <w:sz w:val="22"/>
            <w:szCs w:val="22"/>
          </w:rPr>
          <w:t>https://doi.org/10.1080/27703371.2023.2208046</w:t>
        </w:r>
      </w:hyperlink>
    </w:p>
    <w:p w14:paraId="544436AA" w14:textId="77777777" w:rsidR="002B1BBC" w:rsidRPr="00174A0C" w:rsidRDefault="002B1BBC" w:rsidP="002B1BBC">
      <w:pPr>
        <w:rPr>
          <w:rFonts w:ascii="Arial" w:hAnsi="Arial" w:cs="Arial"/>
          <w:sz w:val="22"/>
          <w:szCs w:val="22"/>
        </w:rPr>
      </w:pPr>
    </w:p>
    <w:p w14:paraId="22F42A21" w14:textId="77777777" w:rsidR="002B1BBC" w:rsidRPr="00174A0C" w:rsidRDefault="002B1BBC" w:rsidP="002B1BBC">
      <w:pPr>
        <w:rPr>
          <w:rFonts w:ascii="Arial" w:hAnsi="Arial" w:cs="Arial"/>
          <w:sz w:val="22"/>
          <w:szCs w:val="22"/>
        </w:rPr>
      </w:pPr>
      <w:proofErr w:type="spellStart"/>
      <w:r w:rsidRPr="00174A0C">
        <w:rPr>
          <w:rFonts w:ascii="Arial" w:hAnsi="Arial" w:cs="Arial"/>
          <w:sz w:val="22"/>
          <w:szCs w:val="22"/>
        </w:rPr>
        <w:t>Heiden</w:t>
      </w:r>
      <w:proofErr w:type="spellEnd"/>
      <w:r w:rsidRPr="00174A0C">
        <w:rPr>
          <w:rFonts w:ascii="Arial" w:hAnsi="Arial" w:cs="Arial"/>
          <w:sz w:val="22"/>
          <w:szCs w:val="22"/>
        </w:rPr>
        <w:t xml:space="preserve">-Rootes, K., Meyer, D., Levine, S., Dalton, M., &amp; Rich, Q. (2023). “Testing the Waters” in a “World That Refuses to Make Space: Development and Coming Out with Transgender and Non-Binary Adults. </w:t>
      </w:r>
      <w:r w:rsidRPr="00174A0C">
        <w:rPr>
          <w:rFonts w:ascii="Arial" w:hAnsi="Arial" w:cs="Arial"/>
          <w:i/>
          <w:iCs/>
          <w:sz w:val="22"/>
          <w:szCs w:val="22"/>
        </w:rPr>
        <w:t>Journal of Feminist Family Therapy</w:t>
      </w:r>
      <w:r w:rsidRPr="00174A0C">
        <w:rPr>
          <w:rFonts w:ascii="Arial" w:hAnsi="Arial" w:cs="Arial"/>
          <w:sz w:val="22"/>
          <w:szCs w:val="22"/>
        </w:rPr>
        <w:t xml:space="preserve">, </w:t>
      </w:r>
      <w:r w:rsidRPr="00174A0C">
        <w:rPr>
          <w:rFonts w:ascii="Arial" w:hAnsi="Arial" w:cs="Arial"/>
          <w:i/>
          <w:iCs/>
          <w:sz w:val="22"/>
          <w:szCs w:val="22"/>
        </w:rPr>
        <w:t>35</w:t>
      </w:r>
      <w:r w:rsidRPr="00174A0C">
        <w:rPr>
          <w:rFonts w:ascii="Arial" w:hAnsi="Arial" w:cs="Arial"/>
          <w:sz w:val="22"/>
          <w:szCs w:val="22"/>
        </w:rPr>
        <w:t xml:space="preserve">(2), 134–154. </w:t>
      </w:r>
      <w:hyperlink r:id="rId18" w:history="1">
        <w:r w:rsidRPr="00174A0C">
          <w:rPr>
            <w:rStyle w:val="Hyperlink"/>
            <w:rFonts w:ascii="Arial" w:hAnsi="Arial" w:cs="Arial"/>
            <w:sz w:val="22"/>
            <w:szCs w:val="22"/>
          </w:rPr>
          <w:t>https://doi.org/10.1080/08952833.2023.2210344</w:t>
        </w:r>
      </w:hyperlink>
    </w:p>
    <w:p w14:paraId="1780FD35" w14:textId="77777777" w:rsidR="00010B56" w:rsidRPr="00533239" w:rsidRDefault="00010B56" w:rsidP="00F210A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CBEAA2E" w14:textId="40765AAA" w:rsidR="004D60E2" w:rsidRPr="00533239" w:rsidRDefault="004D60E2" w:rsidP="00F210A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33239">
        <w:rPr>
          <w:rFonts w:ascii="Arial" w:hAnsi="Arial" w:cs="Arial"/>
          <w:b/>
          <w:bCs/>
          <w:sz w:val="22"/>
          <w:szCs w:val="22"/>
        </w:rPr>
        <w:t>Further information</w:t>
      </w:r>
    </w:p>
    <w:p w14:paraId="3AD4319A" w14:textId="77777777" w:rsidR="004D60E2" w:rsidRPr="00533239" w:rsidRDefault="004D60E2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58A9D86" w14:textId="51D847D1" w:rsidR="004D60E2" w:rsidRPr="00533239" w:rsidRDefault="004D60E2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3239">
        <w:rPr>
          <w:rFonts w:ascii="Arial" w:hAnsi="Arial" w:cs="Arial"/>
          <w:sz w:val="22"/>
          <w:szCs w:val="22"/>
        </w:rPr>
        <w:t>If you have any concerns or questions about this study, please contact</w:t>
      </w:r>
      <w:r w:rsidR="00FB0201" w:rsidRPr="00533239">
        <w:rPr>
          <w:rFonts w:ascii="Arial" w:hAnsi="Arial" w:cs="Arial"/>
          <w:sz w:val="22"/>
          <w:szCs w:val="22"/>
        </w:rPr>
        <w:t xml:space="preserve"> </w:t>
      </w:r>
      <w:r w:rsidR="002B1BBC" w:rsidRPr="00533239">
        <w:rPr>
          <w:rFonts w:ascii="Arial" w:eastAsia="SimSun" w:hAnsi="Arial" w:cs="Arial"/>
          <w:bCs/>
          <w:iCs/>
          <w:sz w:val="22"/>
          <w:szCs w:val="22"/>
          <w:lang w:eastAsia="zh-CN"/>
        </w:rPr>
        <w:t xml:space="preserve">Lucy Beynon </w:t>
      </w:r>
      <w:r w:rsidRPr="00533239">
        <w:rPr>
          <w:rFonts w:ascii="Arial" w:hAnsi="Arial" w:cs="Arial"/>
          <w:iCs/>
          <w:sz w:val="22"/>
          <w:szCs w:val="22"/>
        </w:rPr>
        <w:t xml:space="preserve">at </w:t>
      </w:r>
      <w:hyperlink r:id="rId19" w:history="1">
        <w:r w:rsidR="002B1BBC" w:rsidRPr="00533239">
          <w:rPr>
            <w:rStyle w:val="Hyperlink"/>
            <w:rFonts w:ascii="Arial" w:eastAsia="SimSun" w:hAnsi="Arial" w:cs="Arial"/>
            <w:bCs/>
            <w:iCs/>
            <w:sz w:val="22"/>
            <w:szCs w:val="22"/>
            <w:lang w:eastAsia="zh-CN"/>
          </w:rPr>
          <w:t>L.Hanham@soton.ac.uk</w:t>
        </w:r>
      </w:hyperlink>
      <w:r w:rsidR="002B1BBC" w:rsidRPr="00533239">
        <w:rPr>
          <w:rFonts w:ascii="Arial" w:eastAsia="SimSun" w:hAnsi="Arial" w:cs="Arial"/>
          <w:bCs/>
          <w:iCs/>
          <w:color w:val="0070C0"/>
          <w:sz w:val="22"/>
          <w:szCs w:val="22"/>
          <w:lang w:eastAsia="zh-CN"/>
        </w:rPr>
        <w:t xml:space="preserve"> </w:t>
      </w:r>
      <w:r w:rsidRPr="00533239">
        <w:rPr>
          <w:rFonts w:ascii="Arial" w:hAnsi="Arial" w:cs="Arial"/>
          <w:iCs/>
          <w:sz w:val="22"/>
          <w:szCs w:val="22"/>
        </w:rPr>
        <w:t xml:space="preserve"> </w:t>
      </w:r>
      <w:r w:rsidR="007C5DB6" w:rsidRPr="00533239">
        <w:rPr>
          <w:rFonts w:ascii="Arial" w:hAnsi="Arial" w:cs="Arial"/>
          <w:sz w:val="22"/>
          <w:szCs w:val="22"/>
        </w:rPr>
        <w:t xml:space="preserve">who will do their best to </w:t>
      </w:r>
      <w:r w:rsidRPr="00533239">
        <w:rPr>
          <w:rFonts w:ascii="Arial" w:hAnsi="Arial" w:cs="Arial"/>
          <w:sz w:val="22"/>
          <w:szCs w:val="22"/>
        </w:rPr>
        <w:t>help</w:t>
      </w:r>
      <w:r w:rsidR="007C5DB6" w:rsidRPr="00533239">
        <w:rPr>
          <w:rFonts w:ascii="Arial" w:hAnsi="Arial" w:cs="Arial"/>
          <w:sz w:val="22"/>
          <w:szCs w:val="22"/>
        </w:rPr>
        <w:t xml:space="preserve">.  </w:t>
      </w:r>
    </w:p>
    <w:p w14:paraId="0E1AC49E" w14:textId="77777777" w:rsidR="004D60E2" w:rsidRPr="00533239" w:rsidRDefault="004D60E2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8DF209" w14:textId="54AA3553" w:rsidR="007C5DB6" w:rsidRPr="00533239" w:rsidRDefault="007C5DB6" w:rsidP="00F210AC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533239">
        <w:rPr>
          <w:rFonts w:ascii="Arial" w:hAnsi="Arial" w:cs="Arial"/>
          <w:iCs/>
          <w:color w:val="000000" w:themeColor="text1"/>
          <w:sz w:val="22"/>
          <w:szCs w:val="22"/>
        </w:rPr>
        <w:t>If you remain unhappy or would like to make a formal complaint, please contact the Head of Research Integrity and Governance, University of Southampton</w:t>
      </w:r>
      <w:r w:rsidR="005252CF" w:rsidRPr="00533239">
        <w:rPr>
          <w:rFonts w:ascii="Arial" w:hAnsi="Arial" w:cs="Arial"/>
          <w:iCs/>
          <w:color w:val="000000" w:themeColor="text1"/>
          <w:sz w:val="22"/>
          <w:szCs w:val="22"/>
        </w:rPr>
        <w:t>,</w:t>
      </w:r>
      <w:r w:rsidRPr="00533239">
        <w:rPr>
          <w:rFonts w:ascii="Arial" w:hAnsi="Arial" w:cs="Arial"/>
          <w:iCs/>
          <w:color w:val="000000" w:themeColor="text1"/>
          <w:sz w:val="22"/>
          <w:szCs w:val="22"/>
        </w:rPr>
        <w:t xml:space="preserve"> by emailing: </w:t>
      </w:r>
      <w:hyperlink r:id="rId20" w:history="1">
        <w:r w:rsidR="009A332E" w:rsidRPr="00533239">
          <w:rPr>
            <w:rStyle w:val="Hyperlink"/>
            <w:rFonts w:ascii="Arial" w:hAnsi="Arial" w:cs="Arial"/>
            <w:iCs/>
            <w:sz w:val="22"/>
            <w:szCs w:val="22"/>
          </w:rPr>
          <w:t>rgoinfo@soton.ac.uk</w:t>
        </w:r>
      </w:hyperlink>
      <w:r w:rsidR="009A332E" w:rsidRPr="00533239">
        <w:rPr>
          <w:rFonts w:ascii="Arial" w:hAnsi="Arial" w:cs="Arial"/>
          <w:iCs/>
          <w:color w:val="000000" w:themeColor="text1"/>
          <w:sz w:val="22"/>
          <w:szCs w:val="22"/>
        </w:rPr>
        <w:t xml:space="preserve">, or calling:    </w:t>
      </w:r>
      <w:r w:rsidR="00F210AC" w:rsidRPr="00533239">
        <w:rPr>
          <w:rFonts w:ascii="Arial" w:hAnsi="Arial" w:cs="Arial"/>
          <w:iCs/>
          <w:color w:val="000000" w:themeColor="text1"/>
          <w:sz w:val="22"/>
          <w:szCs w:val="22"/>
        </w:rPr>
        <w:t xml:space="preserve">    </w:t>
      </w:r>
      <w:r w:rsidR="009A332E" w:rsidRPr="00533239">
        <w:rPr>
          <w:rFonts w:ascii="Arial" w:hAnsi="Arial" w:cs="Arial"/>
          <w:iCs/>
          <w:color w:val="000000" w:themeColor="text1"/>
          <w:sz w:val="22"/>
          <w:szCs w:val="22"/>
        </w:rPr>
        <w:t xml:space="preserve"> + 44 2380 595058</w:t>
      </w:r>
      <w:r w:rsidRPr="00533239">
        <w:rPr>
          <w:rFonts w:ascii="Arial" w:hAnsi="Arial" w:cs="Arial"/>
          <w:iCs/>
          <w:color w:val="000000" w:themeColor="text1"/>
          <w:sz w:val="22"/>
          <w:szCs w:val="22"/>
        </w:rPr>
        <w:t xml:space="preserve">. </w:t>
      </w:r>
      <w:r w:rsidRPr="00533239">
        <w:rPr>
          <w:rFonts w:ascii="Arial" w:hAnsi="Arial" w:cs="Arial"/>
          <w:iCs/>
          <w:sz w:val="22"/>
          <w:szCs w:val="22"/>
        </w:rPr>
        <w:t xml:space="preserve">Please quote the Ethics/ERGO number </w:t>
      </w:r>
      <w:r w:rsidR="00CC088D" w:rsidRPr="00533239">
        <w:rPr>
          <w:rFonts w:ascii="Arial" w:hAnsi="Arial" w:cs="Arial"/>
          <w:iCs/>
          <w:sz w:val="22"/>
          <w:szCs w:val="22"/>
        </w:rPr>
        <w:t>which can be found at the top of this form</w:t>
      </w:r>
      <w:r w:rsidRPr="00533239">
        <w:rPr>
          <w:rFonts w:ascii="Arial" w:hAnsi="Arial" w:cs="Arial"/>
          <w:iCs/>
          <w:sz w:val="22"/>
          <w:szCs w:val="22"/>
        </w:rPr>
        <w:t xml:space="preserve">. </w:t>
      </w:r>
      <w:r w:rsidR="00205792" w:rsidRPr="00533239">
        <w:rPr>
          <w:rFonts w:ascii="Arial" w:hAnsi="Arial" w:cs="Arial"/>
          <w:iCs/>
          <w:sz w:val="22"/>
          <w:szCs w:val="22"/>
        </w:rPr>
        <w:t xml:space="preserve">Please note that if you participated in an anonymous survey, by making a complaint, you might be no longer anonymous. </w:t>
      </w:r>
    </w:p>
    <w:p w14:paraId="77B9ABBA" w14:textId="5B8B183D" w:rsidR="007C5DB6" w:rsidRPr="00533239" w:rsidRDefault="007C5DB6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9AADFF" w14:textId="77777777" w:rsidR="004D60E2" w:rsidRPr="00533239" w:rsidRDefault="004D60E2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33239">
        <w:rPr>
          <w:rFonts w:ascii="Arial" w:hAnsi="Arial" w:cs="Arial"/>
          <w:sz w:val="22"/>
          <w:szCs w:val="22"/>
        </w:rPr>
        <w:t>Thank you again for your participation in this research.</w:t>
      </w:r>
    </w:p>
    <w:p w14:paraId="49B97B5B" w14:textId="00EEFA3B" w:rsidR="00183025" w:rsidRPr="00533239" w:rsidRDefault="00183025" w:rsidP="00883E6B">
      <w:pPr>
        <w:jc w:val="both"/>
        <w:rPr>
          <w:rFonts w:ascii="Arial" w:eastAsia="SimSun" w:hAnsi="Arial" w:cs="Arial"/>
          <w:bCs/>
          <w:iCs/>
          <w:color w:val="0070C0"/>
          <w:sz w:val="22"/>
          <w:szCs w:val="22"/>
          <w:lang w:eastAsia="zh-CN"/>
        </w:rPr>
      </w:pPr>
    </w:p>
    <w:sectPr w:rsidR="00183025" w:rsidRPr="00533239" w:rsidSect="004C1D68">
      <w:headerReference w:type="default" r:id="rId21"/>
      <w:endnotePr>
        <w:numFmt w:val="decimal"/>
      </w:endnotePr>
      <w:pgSz w:w="11905" w:h="16837"/>
      <w:pgMar w:top="964" w:right="964" w:bottom="964" w:left="964" w:header="113" w:footer="107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F154C" w14:textId="77777777" w:rsidR="00F56F32" w:rsidRDefault="00F56F32">
      <w:r>
        <w:separator/>
      </w:r>
    </w:p>
  </w:endnote>
  <w:endnote w:type="continuationSeparator" w:id="0">
    <w:p w14:paraId="666832E0" w14:textId="77777777" w:rsidR="00F56F32" w:rsidRDefault="00F56F32">
      <w:r>
        <w:continuationSeparator/>
      </w:r>
    </w:p>
  </w:endnote>
  <w:endnote w:type="continuationNotice" w:id="1">
    <w:p w14:paraId="02144A94" w14:textId="77777777" w:rsidR="00F56F32" w:rsidRDefault="00F56F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B4B1D" w14:textId="77777777" w:rsidR="00F56F32" w:rsidRDefault="00F56F32">
      <w:r>
        <w:separator/>
      </w:r>
    </w:p>
  </w:footnote>
  <w:footnote w:type="continuationSeparator" w:id="0">
    <w:p w14:paraId="7C6A1B26" w14:textId="77777777" w:rsidR="00F56F32" w:rsidRDefault="00F56F32">
      <w:r>
        <w:continuationSeparator/>
      </w:r>
    </w:p>
  </w:footnote>
  <w:footnote w:type="continuationNotice" w:id="1">
    <w:p w14:paraId="62FD6A67" w14:textId="77777777" w:rsidR="00F56F32" w:rsidRDefault="00F56F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6E786" w14:textId="261E1ACF" w:rsidR="00D62F76" w:rsidRDefault="00841656">
    <w:pPr>
      <w:widowControl w:val="0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B7D7B"/>
    <w:multiLevelType w:val="hybridMultilevel"/>
    <w:tmpl w:val="D52A25EE"/>
    <w:lvl w:ilvl="0" w:tplc="99CEF5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3068CD"/>
    <w:multiLevelType w:val="hybridMultilevel"/>
    <w:tmpl w:val="D8A6FC8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94D12"/>
    <w:multiLevelType w:val="hybridMultilevel"/>
    <w:tmpl w:val="2D1E2820"/>
    <w:lvl w:ilvl="0" w:tplc="306035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C6A2B"/>
    <w:multiLevelType w:val="hybridMultilevel"/>
    <w:tmpl w:val="9852EDC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972F5E"/>
    <w:multiLevelType w:val="hybridMultilevel"/>
    <w:tmpl w:val="3732EA78"/>
    <w:lvl w:ilvl="0" w:tplc="7C3477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143526">
    <w:abstractNumId w:val="0"/>
  </w:num>
  <w:num w:numId="2" w16cid:durableId="124664047">
    <w:abstractNumId w:val="4"/>
  </w:num>
  <w:num w:numId="3" w16cid:durableId="1630932443">
    <w:abstractNumId w:val="3"/>
  </w:num>
  <w:num w:numId="4" w16cid:durableId="1119492666">
    <w:abstractNumId w:val="1"/>
  </w:num>
  <w:num w:numId="5" w16cid:durableId="12461101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A97"/>
    <w:rsid w:val="00010B56"/>
    <w:rsid w:val="000161DE"/>
    <w:rsid w:val="00020878"/>
    <w:rsid w:val="00036270"/>
    <w:rsid w:val="00042F74"/>
    <w:rsid w:val="00051A9D"/>
    <w:rsid w:val="00055157"/>
    <w:rsid w:val="0007295A"/>
    <w:rsid w:val="00082D94"/>
    <w:rsid w:val="000830B6"/>
    <w:rsid w:val="000875E1"/>
    <w:rsid w:val="00093CF3"/>
    <w:rsid w:val="000A6F1E"/>
    <w:rsid w:val="000C254F"/>
    <w:rsid w:val="000C27C3"/>
    <w:rsid w:val="000C7777"/>
    <w:rsid w:val="000D12B5"/>
    <w:rsid w:val="000E7673"/>
    <w:rsid w:val="000F255A"/>
    <w:rsid w:val="00103F75"/>
    <w:rsid w:val="00106851"/>
    <w:rsid w:val="00127FD4"/>
    <w:rsid w:val="00134CFE"/>
    <w:rsid w:val="00151307"/>
    <w:rsid w:val="00174A0C"/>
    <w:rsid w:val="00175FBE"/>
    <w:rsid w:val="00183025"/>
    <w:rsid w:val="001831A1"/>
    <w:rsid w:val="00187DC2"/>
    <w:rsid w:val="00196884"/>
    <w:rsid w:val="001A481C"/>
    <w:rsid w:val="001A6084"/>
    <w:rsid w:val="001C699E"/>
    <w:rsid w:val="001E288F"/>
    <w:rsid w:val="001F08E0"/>
    <w:rsid w:val="00205792"/>
    <w:rsid w:val="00215D43"/>
    <w:rsid w:val="00225474"/>
    <w:rsid w:val="00232C2F"/>
    <w:rsid w:val="00240839"/>
    <w:rsid w:val="0024476E"/>
    <w:rsid w:val="00247A31"/>
    <w:rsid w:val="00261B47"/>
    <w:rsid w:val="00276BA8"/>
    <w:rsid w:val="002B1BBC"/>
    <w:rsid w:val="002C2F2C"/>
    <w:rsid w:val="002D0599"/>
    <w:rsid w:val="002D3098"/>
    <w:rsid w:val="002D34F3"/>
    <w:rsid w:val="002F0718"/>
    <w:rsid w:val="0030205B"/>
    <w:rsid w:val="00312789"/>
    <w:rsid w:val="00313AE3"/>
    <w:rsid w:val="00351B3F"/>
    <w:rsid w:val="00393BB7"/>
    <w:rsid w:val="003B7009"/>
    <w:rsid w:val="003D038C"/>
    <w:rsid w:val="003D4BEA"/>
    <w:rsid w:val="003D61CE"/>
    <w:rsid w:val="003E09E8"/>
    <w:rsid w:val="003F700A"/>
    <w:rsid w:val="00413771"/>
    <w:rsid w:val="00421963"/>
    <w:rsid w:val="00422775"/>
    <w:rsid w:val="00437DC9"/>
    <w:rsid w:val="00441B55"/>
    <w:rsid w:val="0044313C"/>
    <w:rsid w:val="00446A46"/>
    <w:rsid w:val="00457FF8"/>
    <w:rsid w:val="00486CCA"/>
    <w:rsid w:val="004937A6"/>
    <w:rsid w:val="004A2E7F"/>
    <w:rsid w:val="004B2CC3"/>
    <w:rsid w:val="004C1D68"/>
    <w:rsid w:val="004D60E2"/>
    <w:rsid w:val="004F4A55"/>
    <w:rsid w:val="005066E8"/>
    <w:rsid w:val="00517A86"/>
    <w:rsid w:val="005252CF"/>
    <w:rsid w:val="00533239"/>
    <w:rsid w:val="0054132C"/>
    <w:rsid w:val="0054369A"/>
    <w:rsid w:val="005816DF"/>
    <w:rsid w:val="005873CB"/>
    <w:rsid w:val="005A5533"/>
    <w:rsid w:val="005C68DD"/>
    <w:rsid w:val="005D4116"/>
    <w:rsid w:val="005D7A17"/>
    <w:rsid w:val="005E773B"/>
    <w:rsid w:val="005F3A74"/>
    <w:rsid w:val="006030B1"/>
    <w:rsid w:val="00605753"/>
    <w:rsid w:val="0061184D"/>
    <w:rsid w:val="00623DE8"/>
    <w:rsid w:val="0063547B"/>
    <w:rsid w:val="00642B09"/>
    <w:rsid w:val="006559AF"/>
    <w:rsid w:val="006902A1"/>
    <w:rsid w:val="006B0EE3"/>
    <w:rsid w:val="006C5978"/>
    <w:rsid w:val="006E58D4"/>
    <w:rsid w:val="00710B1F"/>
    <w:rsid w:val="00737D56"/>
    <w:rsid w:val="007427F5"/>
    <w:rsid w:val="00746BDB"/>
    <w:rsid w:val="007474B7"/>
    <w:rsid w:val="0075677F"/>
    <w:rsid w:val="007A01B6"/>
    <w:rsid w:val="007B27B8"/>
    <w:rsid w:val="007C5DB6"/>
    <w:rsid w:val="007D09CD"/>
    <w:rsid w:val="007E73B3"/>
    <w:rsid w:val="007E77B8"/>
    <w:rsid w:val="007F57FF"/>
    <w:rsid w:val="007F5DBE"/>
    <w:rsid w:val="007F6A92"/>
    <w:rsid w:val="007F75F8"/>
    <w:rsid w:val="00802F0F"/>
    <w:rsid w:val="00807C87"/>
    <w:rsid w:val="00841656"/>
    <w:rsid w:val="00843E53"/>
    <w:rsid w:val="00883E6B"/>
    <w:rsid w:val="00886705"/>
    <w:rsid w:val="00886718"/>
    <w:rsid w:val="008A07AA"/>
    <w:rsid w:val="008B3239"/>
    <w:rsid w:val="008D40E3"/>
    <w:rsid w:val="008E4A97"/>
    <w:rsid w:val="00902625"/>
    <w:rsid w:val="00912A11"/>
    <w:rsid w:val="0091369A"/>
    <w:rsid w:val="00917907"/>
    <w:rsid w:val="00937784"/>
    <w:rsid w:val="00952ECA"/>
    <w:rsid w:val="00984BDB"/>
    <w:rsid w:val="0099544C"/>
    <w:rsid w:val="009A332E"/>
    <w:rsid w:val="009A575C"/>
    <w:rsid w:val="009A7182"/>
    <w:rsid w:val="009B4F6B"/>
    <w:rsid w:val="009C3EE7"/>
    <w:rsid w:val="009E6C08"/>
    <w:rsid w:val="00A35DD1"/>
    <w:rsid w:val="00A50260"/>
    <w:rsid w:val="00A52D93"/>
    <w:rsid w:val="00A53380"/>
    <w:rsid w:val="00A55CE9"/>
    <w:rsid w:val="00A613EC"/>
    <w:rsid w:val="00A727D6"/>
    <w:rsid w:val="00A965BE"/>
    <w:rsid w:val="00AA0AA8"/>
    <w:rsid w:val="00AA391E"/>
    <w:rsid w:val="00AA42EA"/>
    <w:rsid w:val="00AA69A2"/>
    <w:rsid w:val="00AC4B1F"/>
    <w:rsid w:val="00AE1CFB"/>
    <w:rsid w:val="00AE5B9D"/>
    <w:rsid w:val="00AE6892"/>
    <w:rsid w:val="00AF1C1C"/>
    <w:rsid w:val="00AF54EE"/>
    <w:rsid w:val="00B3283E"/>
    <w:rsid w:val="00B340F4"/>
    <w:rsid w:val="00B37142"/>
    <w:rsid w:val="00B37955"/>
    <w:rsid w:val="00B4211F"/>
    <w:rsid w:val="00B528CE"/>
    <w:rsid w:val="00B56EBC"/>
    <w:rsid w:val="00BA76BA"/>
    <w:rsid w:val="00BB04EC"/>
    <w:rsid w:val="00BD1982"/>
    <w:rsid w:val="00BD4D99"/>
    <w:rsid w:val="00BD7DDD"/>
    <w:rsid w:val="00BF220D"/>
    <w:rsid w:val="00BF2856"/>
    <w:rsid w:val="00C04559"/>
    <w:rsid w:val="00C807B5"/>
    <w:rsid w:val="00C818F8"/>
    <w:rsid w:val="00CB631C"/>
    <w:rsid w:val="00CC088D"/>
    <w:rsid w:val="00CC21E4"/>
    <w:rsid w:val="00CC623F"/>
    <w:rsid w:val="00CC6839"/>
    <w:rsid w:val="00CD457A"/>
    <w:rsid w:val="00D13EDE"/>
    <w:rsid w:val="00D62F76"/>
    <w:rsid w:val="00D70356"/>
    <w:rsid w:val="00DD7E45"/>
    <w:rsid w:val="00E05292"/>
    <w:rsid w:val="00E112C7"/>
    <w:rsid w:val="00E17260"/>
    <w:rsid w:val="00E808BD"/>
    <w:rsid w:val="00E809AF"/>
    <w:rsid w:val="00EA4CF4"/>
    <w:rsid w:val="00EB1775"/>
    <w:rsid w:val="00EB32FF"/>
    <w:rsid w:val="00EC0827"/>
    <w:rsid w:val="00EE1591"/>
    <w:rsid w:val="00F04872"/>
    <w:rsid w:val="00F11886"/>
    <w:rsid w:val="00F147B2"/>
    <w:rsid w:val="00F20593"/>
    <w:rsid w:val="00F210AC"/>
    <w:rsid w:val="00F3393F"/>
    <w:rsid w:val="00F45412"/>
    <w:rsid w:val="00F56F32"/>
    <w:rsid w:val="00F640BC"/>
    <w:rsid w:val="00F7626D"/>
    <w:rsid w:val="00FB0201"/>
    <w:rsid w:val="00FE3BEF"/>
    <w:rsid w:val="00FF5706"/>
    <w:rsid w:val="02088998"/>
    <w:rsid w:val="0713ECF3"/>
    <w:rsid w:val="07878A61"/>
    <w:rsid w:val="0B098E22"/>
    <w:rsid w:val="0B51DC19"/>
    <w:rsid w:val="0BBDEE03"/>
    <w:rsid w:val="0D2294DB"/>
    <w:rsid w:val="0D4293E2"/>
    <w:rsid w:val="0E56EE07"/>
    <w:rsid w:val="0F7818A9"/>
    <w:rsid w:val="11E55582"/>
    <w:rsid w:val="12535B01"/>
    <w:rsid w:val="154575EC"/>
    <w:rsid w:val="191150FF"/>
    <w:rsid w:val="1C4A5334"/>
    <w:rsid w:val="262ADA9A"/>
    <w:rsid w:val="2682E891"/>
    <w:rsid w:val="26D9BBC3"/>
    <w:rsid w:val="26DBD14A"/>
    <w:rsid w:val="27C382D3"/>
    <w:rsid w:val="2A0B2BD5"/>
    <w:rsid w:val="2ACD0D12"/>
    <w:rsid w:val="2C0C5F2F"/>
    <w:rsid w:val="2C92D646"/>
    <w:rsid w:val="2CDEA96A"/>
    <w:rsid w:val="2E0AC4A0"/>
    <w:rsid w:val="2EF53947"/>
    <w:rsid w:val="34A9198F"/>
    <w:rsid w:val="3CB7A08E"/>
    <w:rsid w:val="44981774"/>
    <w:rsid w:val="449DA17C"/>
    <w:rsid w:val="4A07E536"/>
    <w:rsid w:val="4EB9B6D2"/>
    <w:rsid w:val="50D41716"/>
    <w:rsid w:val="56C77FE5"/>
    <w:rsid w:val="5A4DEEB4"/>
    <w:rsid w:val="5A61D0FF"/>
    <w:rsid w:val="5B7FB706"/>
    <w:rsid w:val="5C66FA2E"/>
    <w:rsid w:val="5E13DF15"/>
    <w:rsid w:val="5E699A9A"/>
    <w:rsid w:val="608F9563"/>
    <w:rsid w:val="6095380A"/>
    <w:rsid w:val="6314F2CA"/>
    <w:rsid w:val="67BA3AA1"/>
    <w:rsid w:val="6C7442EB"/>
    <w:rsid w:val="6DC23CBB"/>
    <w:rsid w:val="6E902569"/>
    <w:rsid w:val="707CCBD5"/>
    <w:rsid w:val="7425C876"/>
    <w:rsid w:val="76C0301D"/>
    <w:rsid w:val="79D2D810"/>
    <w:rsid w:val="7C698BE3"/>
    <w:rsid w:val="7E463208"/>
    <w:rsid w:val="7E8CB568"/>
    <w:rsid w:val="7F8C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39B84F"/>
  <w14:defaultImageDpi w14:val="32767"/>
  <w15:chartTrackingRefBased/>
  <w15:docId w15:val="{CC428916-DFB1-4DE3-BE3D-C4D7C50C6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4A9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416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656"/>
  </w:style>
  <w:style w:type="paragraph" w:styleId="Footer">
    <w:name w:val="footer"/>
    <w:basedOn w:val="Normal"/>
    <w:link w:val="FooterChar"/>
    <w:uiPriority w:val="99"/>
    <w:unhideWhenUsed/>
    <w:rsid w:val="008416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1656"/>
  </w:style>
  <w:style w:type="character" w:styleId="CommentReference">
    <w:name w:val="annotation reference"/>
    <w:uiPriority w:val="99"/>
    <w:rsid w:val="00E809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809AF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09AF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809AF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NormalWeb">
    <w:name w:val="Normal (Web)"/>
    <w:basedOn w:val="Normal"/>
    <w:uiPriority w:val="99"/>
    <w:rsid w:val="007B27B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C5DB6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6B0EE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225474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369A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369A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CC623F"/>
  </w:style>
  <w:style w:type="character" w:customStyle="1" w:styleId="normaltextrun">
    <w:name w:val="normaltextrun"/>
    <w:basedOn w:val="DefaultParagraphFont"/>
    <w:rsid w:val="009C3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421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eaumontsociety.org.uk/contact.html" TargetMode="External"/><Relationship Id="rId18" Type="http://schemas.openxmlformats.org/officeDocument/2006/relationships/hyperlink" Target="https://doi.org/10.1080/08952833.2023.2210344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bristolmind.org.uk/help-and-support/mindline-transplus/" TargetMode="External"/><Relationship Id="rId17" Type="http://schemas.openxmlformats.org/officeDocument/2006/relationships/hyperlink" Target="https://doi.org/10.1080/27703371.2023.220804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amaritans.org/" TargetMode="External"/><Relationship Id="rId20" Type="http://schemas.openxmlformats.org/officeDocument/2006/relationships/hyperlink" Target="mailto:rgoinfo@soton.ac.u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.Hanham@soton.ac.uk" TargetMode="External"/><Relationship Id="rId5" Type="http://schemas.openxmlformats.org/officeDocument/2006/relationships/styles" Target="styles.xml"/><Relationship Id="rId15" Type="http://schemas.openxmlformats.org/officeDocument/2006/relationships/hyperlink" Target="https://genderedintelligence.co.uk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mailto:L.Hanham@soton.ac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ermaidsuk.org.uk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D861996042F8448CBB0EECF5A8F043" ma:contentTypeVersion="2" ma:contentTypeDescription="Create a new document." ma:contentTypeScope="" ma:versionID="02c1e52b2a60fe6c0e75c1fa31a05b73">
  <xsd:schema xmlns:xsd="http://www.w3.org/2001/XMLSchema" xmlns:xs="http://www.w3.org/2001/XMLSchema" xmlns:p="http://schemas.microsoft.com/office/2006/metadata/properties" xmlns:ns2="9906dc89-830d-488d-9a52-6bac52d40722" targetNamespace="http://schemas.microsoft.com/office/2006/metadata/properties" ma:root="true" ma:fieldsID="04ab4897e35ceb40babc315c14ba842c" ns2:_="">
    <xsd:import namespace="9906dc89-830d-488d-9a52-6bac52d407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6dc89-830d-488d-9a52-6bac52d407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CD54BC-6741-4386-A8F4-36EEDE046D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7D5D72-FB84-46FB-BC71-AE60DB5B79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B38D34-B0D1-4947-BE75-9A38E5F8F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06dc89-830d-488d-9a52-6bac52d407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554</Words>
  <Characters>3302</Characters>
  <Application>Microsoft Office Word</Application>
  <DocSecurity>0</DocSecurity>
  <Lines>82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C.A.</dc:creator>
  <cp:keywords/>
  <dc:description/>
  <cp:lastModifiedBy>Lucy Beynon</cp:lastModifiedBy>
  <cp:revision>44</cp:revision>
  <dcterms:created xsi:type="dcterms:W3CDTF">2022-09-26T12:07:00Z</dcterms:created>
  <dcterms:modified xsi:type="dcterms:W3CDTF">2024-03-16T13:16:00Z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0x010100E9D861996042F8448CBB0EECF5A8F043</vt:lpwstr>
  </property>
  <property fmtid="{D5CDD505-2E9C-101B-9397-08002B2CF9AE}" pid="3" name="GrammarlyDocumentId">
    <vt:lpwstr>b4fb47df3a8b23f4a909dc50007d91095f7ea1fa03292149941a3bfdb0c71fc9</vt:lpwstr>
  </property>
</Properties>
</file>